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34CB" w14:textId="77777777" w:rsidR="00182D11" w:rsidRDefault="00182D11">
      <w:pPr>
        <w:rPr>
          <w:rFonts w:ascii="Ultra" w:hAnsi="Ultra" w:cs="Ultra" w:hint="eastAsia"/>
          <w:sz w:val="24"/>
          <w:szCs w:val="24"/>
          <w:lang w:eastAsia="zh-HK"/>
        </w:rPr>
      </w:pPr>
      <w:r>
        <w:rPr>
          <w:rFonts w:ascii="Ultra" w:hAnsi="Ultra" w:cs="Ultra" w:hint="eastAsia"/>
          <w:sz w:val="24"/>
          <w:szCs w:val="24"/>
          <w:lang w:eastAsia="zh-HK"/>
        </w:rPr>
        <w:t>2019-2020_2B(26)_</w:t>
      </w:r>
      <w:r w:rsidR="00D40D97">
        <w:rPr>
          <w:rFonts w:ascii="Ultra" w:eastAsia="Ultra" w:hAnsi="Ultra" w:cs="Ultra"/>
          <w:sz w:val="24"/>
          <w:szCs w:val="24"/>
        </w:rPr>
        <w:t>蘇熠軒</w:t>
      </w:r>
    </w:p>
    <w:p w14:paraId="00000001" w14:textId="38473B32" w:rsidR="00B73751" w:rsidRDefault="00D40D97">
      <w:pPr>
        <w:rPr>
          <w:rFonts w:ascii="Ultra" w:eastAsia="Ultra" w:hAnsi="Ultra" w:cs="Ultra"/>
          <w:sz w:val="24"/>
          <w:szCs w:val="24"/>
        </w:rPr>
      </w:pPr>
      <w:r>
        <w:rPr>
          <w:rFonts w:ascii="Ultra" w:eastAsia="Ultra" w:hAnsi="Ultra" w:cs="Ultra"/>
          <w:sz w:val="24"/>
          <w:szCs w:val="24"/>
        </w:rPr>
        <w:t xml:space="preserve"> </w:t>
      </w:r>
    </w:p>
    <w:p w14:paraId="00000002" w14:textId="77777777" w:rsidR="00B73751" w:rsidRDefault="00D40D97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="Ultra" w:eastAsia="Ultra" w:hAnsi="Ultra" w:cs="Ultra"/>
          <w:sz w:val="24"/>
          <w:szCs w:val="24"/>
        </w:rPr>
        <w:t>書名：人間滋味</w:t>
      </w:r>
    </w:p>
    <w:p w14:paraId="00000003" w14:textId="77777777" w:rsidR="00B73751" w:rsidRDefault="00D40D97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="Ultra" w:eastAsia="Ultra" w:hAnsi="Ultra" w:cs="Ultra"/>
          <w:sz w:val="24"/>
          <w:szCs w:val="24"/>
        </w:rPr>
        <w:t>作者:也斯</w:t>
      </w:r>
    </w:p>
    <w:p w14:paraId="00000004" w14:textId="77777777" w:rsidR="00B73751" w:rsidRDefault="00D40D97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="Ultra" w:eastAsia="Ultra" w:hAnsi="Ultra" w:cs="Ultra"/>
          <w:sz w:val="24"/>
          <w:szCs w:val="24"/>
        </w:rPr>
        <w:t>出版社：天行者出版</w:t>
      </w:r>
    </w:p>
    <w:p w14:paraId="00000005" w14:textId="77777777" w:rsidR="00B73751" w:rsidRDefault="00B73751">
      <w:pPr>
        <w:spacing w:line="360" w:lineRule="auto"/>
        <w:rPr>
          <w:rFonts w:ascii="Ultra" w:eastAsia="Ultra" w:hAnsi="Ultra" w:cs="Ultra"/>
          <w:sz w:val="24"/>
          <w:szCs w:val="24"/>
        </w:rPr>
      </w:pPr>
    </w:p>
    <w:p w14:paraId="00000006" w14:textId="344566A4" w:rsidR="00B73751" w:rsidRDefault="009A1B8A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="Ultra" w:hAnsi="Ultra" w:cs="Ultra" w:hint="eastAsia"/>
          <w:sz w:val="24"/>
          <w:szCs w:val="24"/>
        </w:rPr>
        <w:t xml:space="preserve">　　</w:t>
      </w:r>
      <w:r w:rsidR="00D40D97">
        <w:rPr>
          <w:rFonts w:ascii="Ultra" w:eastAsia="Ultra" w:hAnsi="Ultra" w:cs="Ultra"/>
          <w:sz w:val="24"/>
          <w:szCs w:val="24"/>
        </w:rPr>
        <w:t>餐桌上煙霧滾滾，一道菜的溫度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會涼，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但是如果注入了故事和溫情，那就是一道獨一無二只屬於你的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菜式了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。以實物為題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，著人生為序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。談寄蜉蝣於文字，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歎世百變於故事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。他所看見的人情世故及人生觀提點了我不少。雖然我年紀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尚幼，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但在這本書裡我看見了作者的苦心，借食物表達不同的情感。感觸是百里芳香，領悟是嬌美色澤，但只有吃下去的才是人生，食物除了有它的味道和香味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以外，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其實還蘊含着一種情，一種滋味，是人間可以找到的。這，才是人間滋味。</w:t>
      </w:r>
    </w:p>
    <w:p w14:paraId="00000007" w14:textId="0C3D55D6" w:rsidR="00B73751" w:rsidRDefault="009A1B8A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Theme="minorEastAsia" w:hAnsiTheme="minorEastAsia" w:cs="Ultra" w:hint="eastAsia"/>
          <w:sz w:val="24"/>
          <w:szCs w:val="24"/>
        </w:rPr>
        <w:t xml:space="preserve">　　</w:t>
      </w:r>
      <w:r w:rsidR="00D40D97">
        <w:rPr>
          <w:rFonts w:ascii="Ultra" w:eastAsia="Ultra" w:hAnsi="Ultra" w:cs="Ultra"/>
          <w:sz w:val="24"/>
          <w:szCs w:val="24"/>
        </w:rPr>
        <w:t>整個散文集為四個部分，有寫作者從自己認為奇特的食物習俗中抒發情感和對人生感悟的「人間好滋味」。如:《伊拉利亞吃盆菜》中，也斯看見了香港的習俗正在一點點消失，代表中華民族的根基在被侵蝕。回想起年輕的日子，自己和大家一起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吃盆菜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，如今香港餐廳青黃不接，打了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幾顆星但又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不怎麼樣，所有人只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會說拿了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什麼獎是不是不自信的表現？作者認為好的餐廳要打出自己的風格，不要成為沽名釣譽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敗絮其中的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事。「旅途的爐灶」，則介紹了旅遊各國了解的人文風情，或是別國朋友帶來的不同食物體驗。好像《馬賽魚湯的故事》，記述作者被人搶劫，連護照都丟失。作者被逼滯留在馬賽。結果陰差陽錯品嚐了地道的馬賽魚湯。有時人生就是這麼的有趣，喝著魚湯卻是因為護照丟失才能如此。第三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個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部分是「食物的語言」，說明以食物作為描寫對象可借以喻意。若把食物從不同方向去看，每個人或多或少會有所感悟，頗為有趣。我欣賞也斯把食物和道理用語言的串連起來，換了個角度來看食物，其實也是在思考人生。</w:t>
      </w:r>
    </w:p>
    <w:p w14:paraId="00000008" w14:textId="2AD34891" w:rsidR="00B73751" w:rsidRDefault="009A1B8A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Theme="minorEastAsia" w:hAnsiTheme="minorEastAsia" w:cs="Ultra" w:hint="eastAsia"/>
          <w:sz w:val="24"/>
          <w:szCs w:val="24"/>
        </w:rPr>
        <w:t xml:space="preserve">　　</w:t>
      </w:r>
      <w:r w:rsidR="00D40D97">
        <w:rPr>
          <w:rFonts w:ascii="Ultra" w:eastAsia="Ultra" w:hAnsi="Ultra" w:cs="Ultra"/>
          <w:sz w:val="24"/>
          <w:szCs w:val="24"/>
        </w:rPr>
        <w:t>第四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個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部分是「素菜有餘甘」，也是我最喜歡的部分，說明生命中的起伏，都是自己由思考而明白過來的。大道至簡的道理一樣，簡單的事重複做，你就是專家；重複的事用心做，你就是贏家。在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《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絲竹茗趣：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茶軒裡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的詩意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》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中明白了好的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食材和食物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，都要自己體驗和選擇。技巧是可以鍛鍊而成，對藝術的感悟不可力強而至，有所感悟，則如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月光遍</w:t>
      </w:r>
      <w:r w:rsidR="00D40D97">
        <w:rPr>
          <w:rFonts w:ascii="Ultra" w:eastAsia="Ultra" w:hAnsi="Ultra" w:cs="Ultra"/>
          <w:sz w:val="24"/>
          <w:szCs w:val="24"/>
        </w:rPr>
        <w:lastRenderedPageBreak/>
        <w:t>照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，通體</w:t>
      </w:r>
      <w:proofErr w:type="gramStart"/>
      <w:r w:rsidR="00D40D97">
        <w:rPr>
          <w:rFonts w:ascii="Ultra" w:eastAsia="Ultra" w:hAnsi="Ultra" w:cs="Ultra"/>
          <w:sz w:val="24"/>
          <w:szCs w:val="24"/>
        </w:rPr>
        <w:t>清瑩。</w:t>
      </w:r>
      <w:proofErr w:type="gramEnd"/>
      <w:r w:rsidR="00D40D97">
        <w:rPr>
          <w:rFonts w:ascii="Ultra" w:eastAsia="Ultra" w:hAnsi="Ultra" w:cs="Ultra"/>
          <w:sz w:val="24"/>
          <w:szCs w:val="24"/>
        </w:rPr>
        <w:t>有機會欣賞到好茶、好詩、好音樂，也是一種緣分。因此與其強求，不如淡泊生活。</w:t>
      </w:r>
    </w:p>
    <w:p w14:paraId="00000009" w14:textId="5E93F1F1" w:rsidR="00B73751" w:rsidRDefault="009A1B8A">
      <w:pPr>
        <w:spacing w:line="360" w:lineRule="auto"/>
        <w:rPr>
          <w:rFonts w:ascii="Ultra" w:eastAsia="Ultra" w:hAnsi="Ultra" w:cs="Ultra"/>
          <w:sz w:val="24"/>
          <w:szCs w:val="24"/>
        </w:rPr>
      </w:pPr>
      <w:r>
        <w:rPr>
          <w:rFonts w:asciiTheme="minorEastAsia" w:hAnsiTheme="minorEastAsia" w:cs="Ultra" w:hint="eastAsia"/>
          <w:sz w:val="24"/>
          <w:szCs w:val="24"/>
        </w:rPr>
        <w:t xml:space="preserve">　　</w:t>
      </w:r>
      <w:bookmarkStart w:id="0" w:name="_GoBack"/>
      <w:bookmarkEnd w:id="0"/>
      <w:r w:rsidR="00D40D97">
        <w:rPr>
          <w:rFonts w:ascii="Ultra" w:eastAsia="Ultra" w:hAnsi="Ultra" w:cs="Ultra"/>
          <w:sz w:val="24"/>
          <w:szCs w:val="24"/>
        </w:rPr>
        <w:t>蘇軾寫出「人間無正味，美好出艱難」，其實珍貴的不止是美好的食物和有人，美好的是尋找食材，烹飪食材的過程和回憶。但是正如書中所說，沒有人分享，哪裡夠快樂呢？我明白了食物能帶出人情，筆下色香味，道道是人生。感謝有這麼一本書雅俗共賞，讓大家從都市的煙火味中品嘗到美好氣息。</w:t>
      </w:r>
    </w:p>
    <w:p w14:paraId="0000000A" w14:textId="77777777" w:rsidR="00B73751" w:rsidRDefault="00B73751">
      <w:pPr>
        <w:spacing w:line="360" w:lineRule="auto"/>
        <w:rPr>
          <w:rFonts w:ascii="Ultra" w:eastAsia="Ultra" w:hAnsi="Ultra" w:cs="Ultra"/>
          <w:sz w:val="24"/>
          <w:szCs w:val="24"/>
        </w:rPr>
      </w:pPr>
    </w:p>
    <w:sectPr w:rsidR="00B737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lt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73751"/>
    <w:rsid w:val="00182D11"/>
    <w:rsid w:val="009A1B8A"/>
    <w:rsid w:val="00B73751"/>
    <w:rsid w:val="00D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BLMCSS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4</cp:revision>
  <dcterms:created xsi:type="dcterms:W3CDTF">2020-05-28T02:14:00Z</dcterms:created>
  <dcterms:modified xsi:type="dcterms:W3CDTF">2020-11-16T05:16:00Z</dcterms:modified>
</cp:coreProperties>
</file>